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04EAAF" w14:textId="77777777" w:rsidR="00D8578B" w:rsidRPr="00BD113F" w:rsidRDefault="00B10071" w:rsidP="00FD017A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D113F">
        <w:rPr>
          <w:rFonts w:asciiTheme="minorHAnsi" w:hAnsiTheme="minorHAnsi" w:cstheme="minorHAnsi"/>
          <w:b/>
          <w:bCs/>
          <w:sz w:val="22"/>
          <w:szCs w:val="22"/>
        </w:rPr>
        <w:t>CURSO</w:t>
      </w:r>
      <w:r w:rsidR="00BD7397" w:rsidRPr="00BD113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47099" w:rsidRPr="00BD113F">
        <w:rPr>
          <w:rFonts w:asciiTheme="minorHAnsi" w:hAnsiTheme="minorHAnsi" w:cstheme="minorHAnsi"/>
          <w:b/>
          <w:bCs/>
          <w:sz w:val="22"/>
          <w:szCs w:val="22"/>
        </w:rPr>
        <w:t xml:space="preserve">TÉCNICO </w:t>
      </w:r>
      <w:r w:rsidR="00AE6677">
        <w:rPr>
          <w:rFonts w:asciiTheme="minorHAnsi" w:hAnsiTheme="minorHAnsi" w:cstheme="minorHAnsi"/>
          <w:b/>
          <w:bCs/>
          <w:sz w:val="22"/>
          <w:szCs w:val="22"/>
        </w:rPr>
        <w:t>EM</w:t>
      </w:r>
      <w:r w:rsidR="00047099" w:rsidRPr="00BD113F">
        <w:rPr>
          <w:rFonts w:asciiTheme="minorHAnsi" w:hAnsiTheme="minorHAnsi" w:cstheme="minorHAnsi"/>
          <w:b/>
          <w:bCs/>
          <w:sz w:val="22"/>
          <w:szCs w:val="22"/>
        </w:rPr>
        <w:t xml:space="preserve"> ENFERMAGEM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5"/>
        <w:gridCol w:w="1956"/>
        <w:gridCol w:w="1956"/>
        <w:gridCol w:w="2283"/>
        <w:gridCol w:w="1701"/>
      </w:tblGrid>
      <w:tr w:rsidR="00D8578B" w:rsidRPr="00BD113F" w14:paraId="285B447C" w14:textId="77777777">
        <w:tc>
          <w:tcPr>
            <w:tcW w:w="9851" w:type="dxa"/>
            <w:gridSpan w:val="5"/>
          </w:tcPr>
          <w:p w14:paraId="6CABE89B" w14:textId="77777777" w:rsidR="00D8578B" w:rsidRPr="00BD113F" w:rsidRDefault="00D8578B" w:rsidP="00FD017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PLANO DE ENSINO</w:t>
            </w:r>
          </w:p>
          <w:p w14:paraId="1A076285" w14:textId="77777777" w:rsidR="00986592" w:rsidRPr="00BD113F" w:rsidRDefault="00D8578B" w:rsidP="00BC7FA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>Portaria FAFIA</w:t>
            </w:r>
            <w:r w:rsidR="00282FC6" w:rsidRPr="00BD113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>006/2004</w:t>
            </w:r>
          </w:p>
        </w:tc>
      </w:tr>
      <w:tr w:rsidR="00D8578B" w:rsidRPr="00BD113F" w14:paraId="6BF85993" w14:textId="77777777">
        <w:tc>
          <w:tcPr>
            <w:tcW w:w="9851" w:type="dxa"/>
            <w:gridSpan w:val="5"/>
            <w:vAlign w:val="center"/>
          </w:tcPr>
          <w:p w14:paraId="505F1D6A" w14:textId="77777777" w:rsidR="00D8578B" w:rsidRPr="00BD113F" w:rsidRDefault="00D8578B" w:rsidP="00433E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Disciplina</w:t>
            </w:r>
            <w:r w:rsidR="00433EC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 Língua Portuguesa.</w:t>
            </w:r>
          </w:p>
        </w:tc>
      </w:tr>
      <w:tr w:rsidR="00D8578B" w:rsidRPr="00BD113F" w14:paraId="2FA0633C" w14:textId="77777777">
        <w:tc>
          <w:tcPr>
            <w:tcW w:w="9851" w:type="dxa"/>
            <w:gridSpan w:val="5"/>
          </w:tcPr>
          <w:p w14:paraId="31915616" w14:textId="77777777" w:rsidR="00D8578B" w:rsidRPr="00BD113F" w:rsidRDefault="00D8578B" w:rsidP="00E35CC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Aprovação: </w:t>
            </w:r>
          </w:p>
        </w:tc>
      </w:tr>
      <w:tr w:rsidR="00D8578B" w:rsidRPr="00BD113F" w14:paraId="572EE0FC" w14:textId="77777777">
        <w:tc>
          <w:tcPr>
            <w:tcW w:w="9851" w:type="dxa"/>
            <w:gridSpan w:val="5"/>
          </w:tcPr>
          <w:p w14:paraId="370BB516" w14:textId="77777777" w:rsidR="00D8578B" w:rsidRPr="00BD113F" w:rsidRDefault="00D8578B" w:rsidP="00E35CC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Professor</w:t>
            </w:r>
            <w:r w:rsidR="00672C4E" w:rsidRPr="00BD11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a: </w:t>
            </w:r>
            <w:r w:rsidR="00E35CC0" w:rsidRPr="00BD113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Luciene Pinheiro de </w:t>
            </w:r>
            <w:r w:rsidR="00546197" w:rsidRPr="00BD113F">
              <w:rPr>
                <w:rFonts w:asciiTheme="minorHAnsi" w:hAnsiTheme="minorHAnsi" w:cstheme="minorHAnsi"/>
                <w:bCs/>
                <w:sz w:val="22"/>
                <w:szCs w:val="22"/>
              </w:rPr>
              <w:t>Souza.</w:t>
            </w:r>
            <w:r w:rsidR="00546197" w:rsidRPr="00BD11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</w:t>
            </w:r>
            <w:r w:rsidR="00FE0C19" w:rsidRPr="00BD11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          </w:t>
            </w:r>
          </w:p>
        </w:tc>
      </w:tr>
      <w:tr w:rsidR="00D8578B" w:rsidRPr="00BD113F" w14:paraId="124B7F5D" w14:textId="77777777" w:rsidTr="00282FC6">
        <w:trPr>
          <w:trHeight w:val="614"/>
        </w:trPr>
        <w:tc>
          <w:tcPr>
            <w:tcW w:w="1955" w:type="dxa"/>
          </w:tcPr>
          <w:p w14:paraId="3C7A1524" w14:textId="77777777" w:rsidR="00D8578B" w:rsidRPr="00BD113F" w:rsidRDefault="00D8578B" w:rsidP="00FD017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Carga Horária:</w:t>
            </w:r>
          </w:p>
          <w:p w14:paraId="3289C7A4" w14:textId="77777777" w:rsidR="00D8578B" w:rsidRPr="00BD113F" w:rsidRDefault="00FC0193" w:rsidP="00FD01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>40</w:t>
            </w:r>
            <w:r w:rsidR="00746A22" w:rsidRPr="00BD113F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="00FE0C19" w:rsidRPr="00BD113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56" w:type="dxa"/>
          </w:tcPr>
          <w:p w14:paraId="6ABCB5F1" w14:textId="77777777" w:rsidR="00D8578B" w:rsidRPr="00BD113F" w:rsidRDefault="00D8578B" w:rsidP="00FD017A">
            <w:pPr>
              <w:pStyle w:val="Corpodetexto"/>
              <w:jc w:val="left"/>
              <w:rPr>
                <w:rFonts w:asciiTheme="minorHAnsi" w:hAnsiTheme="minorHAnsi" w:cstheme="minorHAnsi"/>
                <w:szCs w:val="22"/>
              </w:rPr>
            </w:pPr>
            <w:r w:rsidRPr="00BD113F">
              <w:rPr>
                <w:rFonts w:asciiTheme="minorHAnsi" w:hAnsiTheme="minorHAnsi" w:cstheme="minorHAnsi"/>
                <w:szCs w:val="22"/>
              </w:rPr>
              <w:t>Carga Horária Semanal:</w:t>
            </w:r>
            <w:r w:rsidR="00975B03" w:rsidRPr="00BD113F">
              <w:rPr>
                <w:rFonts w:asciiTheme="minorHAnsi" w:hAnsiTheme="minorHAnsi" w:cstheme="minorHAnsi"/>
                <w:b w:val="0"/>
                <w:bCs w:val="0"/>
                <w:szCs w:val="22"/>
              </w:rPr>
              <w:t xml:space="preserve"> </w:t>
            </w:r>
            <w:r w:rsidR="00F47301" w:rsidRPr="00BD113F">
              <w:rPr>
                <w:rFonts w:asciiTheme="minorHAnsi" w:hAnsiTheme="minorHAnsi" w:cstheme="minorHAnsi"/>
                <w:b w:val="0"/>
                <w:bCs w:val="0"/>
                <w:szCs w:val="22"/>
              </w:rPr>
              <w:t>02</w:t>
            </w:r>
            <w:r w:rsidR="00746A22" w:rsidRPr="00BD113F">
              <w:rPr>
                <w:rFonts w:asciiTheme="minorHAnsi" w:hAnsiTheme="minorHAnsi" w:cstheme="minorHAnsi"/>
                <w:b w:val="0"/>
                <w:bCs w:val="0"/>
                <w:szCs w:val="22"/>
              </w:rPr>
              <w:t>h</w:t>
            </w:r>
            <w:r w:rsidR="00C83FA8" w:rsidRPr="00BD113F">
              <w:rPr>
                <w:rFonts w:asciiTheme="minorHAnsi" w:hAnsiTheme="minorHAnsi" w:cstheme="minorHAnsi"/>
                <w:b w:val="0"/>
                <w:bCs w:val="0"/>
                <w:szCs w:val="22"/>
              </w:rPr>
              <w:t>.</w:t>
            </w:r>
          </w:p>
        </w:tc>
        <w:tc>
          <w:tcPr>
            <w:tcW w:w="1956" w:type="dxa"/>
          </w:tcPr>
          <w:p w14:paraId="649CD6CF" w14:textId="77777777" w:rsidR="00F47301" w:rsidRPr="00BD113F" w:rsidRDefault="00D8578B" w:rsidP="00FD017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Período:</w:t>
            </w:r>
            <w:r w:rsidR="00282FC6" w:rsidRPr="00BD11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6FE9B17E" w14:textId="77777777" w:rsidR="00D8578B" w:rsidRPr="00BD113F" w:rsidRDefault="00F47301" w:rsidP="00D01B4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bCs/>
                <w:sz w:val="22"/>
                <w:szCs w:val="22"/>
              </w:rPr>
              <w:t>Módulo I</w:t>
            </w:r>
            <w:r w:rsidR="00C83FA8" w:rsidRPr="00BD113F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2283" w:type="dxa"/>
          </w:tcPr>
          <w:p w14:paraId="734B16FF" w14:textId="77777777" w:rsidR="00D8578B" w:rsidRPr="00BD113F" w:rsidRDefault="00D8578B" w:rsidP="00D01B4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Turma:</w:t>
            </w:r>
            <w:r w:rsidR="00282FC6" w:rsidRPr="00BD113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E0C19" w:rsidRPr="00BD113F">
              <w:rPr>
                <w:rFonts w:asciiTheme="minorHAnsi" w:hAnsiTheme="minorHAnsi" w:cstheme="minorHAnsi"/>
                <w:sz w:val="22"/>
                <w:szCs w:val="22"/>
              </w:rPr>
              <w:t>única</w:t>
            </w:r>
            <w:r w:rsidR="00C83FA8" w:rsidRPr="00BD113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1701" w:type="dxa"/>
          </w:tcPr>
          <w:p w14:paraId="22BE27F4" w14:textId="77777777" w:rsidR="00D8578B" w:rsidRPr="00BD113F" w:rsidRDefault="00D8578B" w:rsidP="00FD01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Ano:</w:t>
            </w:r>
            <w:r w:rsidR="0024287C" w:rsidRPr="00BD113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60599" w:rsidRPr="00546197">
              <w:rPr>
                <w:rFonts w:asciiTheme="minorHAnsi" w:hAnsiTheme="minorHAnsi" w:cstheme="minorHAnsi"/>
                <w:b/>
                <w:sz w:val="22"/>
                <w:szCs w:val="22"/>
              </w:rPr>
              <w:t>202</w:t>
            </w:r>
            <w:r w:rsidR="00546197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  <w:r w:rsidR="00C83FA8" w:rsidRPr="00546197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  <w:p w14:paraId="740F8418" w14:textId="77777777" w:rsidR="00D8578B" w:rsidRPr="00BD113F" w:rsidRDefault="00D8578B" w:rsidP="001624A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Semestre:</w:t>
            </w:r>
            <w:r w:rsidR="0024287C" w:rsidRPr="00BD11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546197" w:rsidRPr="00546197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672C4E" w:rsidRPr="00546197">
              <w:rPr>
                <w:rFonts w:asciiTheme="minorHAnsi" w:hAnsiTheme="minorHAnsi" w:cstheme="minorHAnsi"/>
                <w:sz w:val="22"/>
                <w:szCs w:val="22"/>
              </w:rPr>
              <w:t>º</w:t>
            </w:r>
            <w:r w:rsidR="00C83FA8" w:rsidRPr="0054619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672C4E" w:rsidRPr="00BD113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D8578B" w:rsidRPr="00BD113F" w14:paraId="75DB7B70" w14:textId="77777777">
        <w:tc>
          <w:tcPr>
            <w:tcW w:w="9851" w:type="dxa"/>
            <w:gridSpan w:val="5"/>
          </w:tcPr>
          <w:p w14:paraId="7561C2F6" w14:textId="77777777" w:rsidR="00B70981" w:rsidRPr="00BD113F" w:rsidRDefault="00B70981" w:rsidP="00282FC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 EMENTA:</w:t>
            </w:r>
          </w:p>
          <w:p w14:paraId="42814FB4" w14:textId="77777777" w:rsidR="00BD7397" w:rsidRPr="00BD113F" w:rsidRDefault="00C63511" w:rsidP="00BC7FAA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 xml:space="preserve">Tipologia textual. Leitura e análise de textos com base na análise do discurso. Usos e funções da linguagem oral e escrita. Leitura e produção de textos da área de saúde. Mecanismos de textualização. </w:t>
            </w:r>
          </w:p>
        </w:tc>
      </w:tr>
      <w:tr w:rsidR="00D8578B" w:rsidRPr="00BD113F" w14:paraId="5CF96AE8" w14:textId="77777777">
        <w:tc>
          <w:tcPr>
            <w:tcW w:w="9851" w:type="dxa"/>
            <w:gridSpan w:val="5"/>
          </w:tcPr>
          <w:p w14:paraId="001B69BC" w14:textId="77777777" w:rsidR="00A26C4B" w:rsidRPr="00AD37C7" w:rsidRDefault="00AD37C7" w:rsidP="00AD37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2 </w:t>
            </w:r>
            <w:r w:rsidR="00A258BF">
              <w:rPr>
                <w:rFonts w:asciiTheme="minorHAnsi" w:hAnsiTheme="minorHAnsi" w:cstheme="minorHAnsi"/>
                <w:b/>
                <w:sz w:val="22"/>
                <w:szCs w:val="22"/>
              </w:rPr>
              <w:t>COMPETÊNCIAS</w:t>
            </w:r>
            <w:r w:rsidR="00B70981" w:rsidRPr="00AD37C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14:paraId="36B3F018" w14:textId="77777777" w:rsidR="0061306B" w:rsidRPr="00BD113F" w:rsidRDefault="0061306B" w:rsidP="0061306B">
            <w:pPr>
              <w:pStyle w:val="Default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 xml:space="preserve">Desenvolver uma relação não preconceituosa em relação às variedades linguísticas divergentes do padrão culto; </w:t>
            </w:r>
          </w:p>
          <w:p w14:paraId="300E954C" w14:textId="77777777" w:rsidR="0061306B" w:rsidRPr="00BD113F" w:rsidRDefault="0061306B" w:rsidP="0061306B">
            <w:pPr>
              <w:pStyle w:val="Default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 xml:space="preserve">Desenvolver e analisar os diferentes recursos da língua na vida social; </w:t>
            </w:r>
          </w:p>
          <w:p w14:paraId="3A825EE6" w14:textId="77777777" w:rsidR="0061306B" w:rsidRPr="00BD113F" w:rsidRDefault="0061306B" w:rsidP="0061306B">
            <w:pPr>
              <w:pStyle w:val="Default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 xml:space="preserve">Compreender os diversos mecanismos da gramática; </w:t>
            </w:r>
          </w:p>
          <w:p w14:paraId="367F72AD" w14:textId="77777777" w:rsidR="0061306B" w:rsidRPr="00BD113F" w:rsidRDefault="0061306B" w:rsidP="0061306B">
            <w:pPr>
              <w:pStyle w:val="Default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 xml:space="preserve">Interpretar textos; </w:t>
            </w:r>
          </w:p>
          <w:p w14:paraId="525F1783" w14:textId="77777777" w:rsidR="0061306B" w:rsidRPr="00BD113F" w:rsidRDefault="0061306B" w:rsidP="0061306B">
            <w:pPr>
              <w:pStyle w:val="Default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 xml:space="preserve">Compreender os termos; </w:t>
            </w:r>
          </w:p>
          <w:p w14:paraId="2515CD11" w14:textId="77777777" w:rsidR="0061306B" w:rsidRPr="00BD113F" w:rsidRDefault="0061306B" w:rsidP="0061306B">
            <w:pPr>
              <w:pStyle w:val="Default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 xml:space="preserve">Identificar os elementos da comunicação; </w:t>
            </w:r>
          </w:p>
          <w:p w14:paraId="5068BBCC" w14:textId="77777777" w:rsidR="00BD7397" w:rsidRPr="00BD113F" w:rsidRDefault="0061306B" w:rsidP="0061306B">
            <w:pPr>
              <w:pStyle w:val="PargrafodaLista"/>
              <w:numPr>
                <w:ilvl w:val="0"/>
                <w:numId w:val="23"/>
              </w:num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 xml:space="preserve">Comunicar-se com polidez e atenção com o público. </w:t>
            </w:r>
          </w:p>
        </w:tc>
      </w:tr>
      <w:tr w:rsidR="00D8578B" w:rsidRPr="00BD113F" w14:paraId="4B7815E0" w14:textId="77777777">
        <w:tc>
          <w:tcPr>
            <w:tcW w:w="9851" w:type="dxa"/>
            <w:gridSpan w:val="5"/>
          </w:tcPr>
          <w:p w14:paraId="67873267" w14:textId="77777777" w:rsidR="00D8578B" w:rsidRPr="00AD37C7" w:rsidRDefault="00AD37C7" w:rsidP="00AD37C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3 </w:t>
            </w:r>
            <w:r w:rsidR="00B70981" w:rsidRPr="00AD37C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UNIDADES DE ENSINO:</w:t>
            </w:r>
          </w:p>
          <w:p w14:paraId="48A57761" w14:textId="77777777" w:rsidR="00FD256D" w:rsidRPr="00BD113F" w:rsidRDefault="00FD256D" w:rsidP="00FD017A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EE1958A" w14:textId="77777777" w:rsidR="00FA0C71" w:rsidRPr="00BD113F" w:rsidRDefault="00B70981" w:rsidP="00FD01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6B1676" w:rsidRPr="00BD113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B1676" w:rsidRPr="00BD113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9F406B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="009F406B" w:rsidRPr="00BD113F">
              <w:rPr>
                <w:rFonts w:asciiTheme="minorHAnsi" w:hAnsiTheme="minorHAnsi" w:cstheme="minorHAnsi"/>
                <w:sz w:val="22"/>
                <w:szCs w:val="22"/>
              </w:rPr>
              <w:t>ipologia textual.</w:t>
            </w:r>
          </w:p>
          <w:p w14:paraId="7F3285AD" w14:textId="77777777" w:rsidR="009A24B8" w:rsidRPr="00BD113F" w:rsidRDefault="009A24B8" w:rsidP="00FD01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03F470A" w14:textId="77777777" w:rsidR="006B1676" w:rsidRPr="00BD113F" w:rsidRDefault="00B70981" w:rsidP="00FD017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 xml:space="preserve">3.2 </w:t>
            </w:r>
            <w:r w:rsidR="009F406B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="009F406B" w:rsidRPr="00BD113F">
              <w:rPr>
                <w:rFonts w:asciiTheme="minorHAnsi" w:hAnsiTheme="minorHAnsi" w:cstheme="minorHAnsi"/>
                <w:sz w:val="22"/>
                <w:szCs w:val="22"/>
              </w:rPr>
              <w:t>eitura e análise de textos com base na análise do discurso:</w:t>
            </w:r>
          </w:p>
          <w:p w14:paraId="26953AF4" w14:textId="77777777" w:rsidR="00BD113F" w:rsidRPr="00BD113F" w:rsidRDefault="00BD113F" w:rsidP="00963754">
            <w:pPr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>Noções sobre texto;</w:t>
            </w:r>
          </w:p>
          <w:p w14:paraId="460360D5" w14:textId="77777777" w:rsidR="00BD113F" w:rsidRPr="00BD113F" w:rsidRDefault="00BD113F" w:rsidP="00963754">
            <w:pPr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>Fatores de produção de sentido;</w:t>
            </w:r>
          </w:p>
          <w:p w14:paraId="0AA69C15" w14:textId="77777777" w:rsidR="00122403" w:rsidRPr="00BD113F" w:rsidRDefault="00122403" w:rsidP="001224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BE76CB" w14:textId="77777777" w:rsidR="006B1676" w:rsidRPr="00BD113F" w:rsidRDefault="00B70981" w:rsidP="00FD017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 xml:space="preserve">3.3 </w:t>
            </w:r>
            <w:r w:rsidR="009F406B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9F406B" w:rsidRPr="00BD113F">
              <w:rPr>
                <w:rFonts w:asciiTheme="minorHAnsi" w:hAnsiTheme="minorHAnsi" w:cstheme="minorHAnsi"/>
                <w:sz w:val="22"/>
                <w:szCs w:val="22"/>
              </w:rPr>
              <w:t>sos e funções da linguagem oral e escrita.</w:t>
            </w:r>
          </w:p>
          <w:p w14:paraId="09E0272F" w14:textId="77777777" w:rsidR="00C65B77" w:rsidRPr="00BD113F" w:rsidRDefault="00C65B77" w:rsidP="00FD017A">
            <w:pPr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 xml:space="preserve">Elementos da </w:t>
            </w:r>
            <w:r w:rsidR="00E00DB5" w:rsidRPr="00BD113F">
              <w:rPr>
                <w:rFonts w:asciiTheme="minorHAnsi" w:hAnsiTheme="minorHAnsi" w:cstheme="minorHAnsi"/>
                <w:sz w:val="22"/>
                <w:szCs w:val="22"/>
              </w:rPr>
              <w:t>Comunicação</w:t>
            </w: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74BFCF4" w14:textId="77777777" w:rsidR="00C65B77" w:rsidRPr="00BD113F" w:rsidRDefault="00C65B77" w:rsidP="00FD017A">
            <w:pPr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>Funções da linguagem;</w:t>
            </w:r>
          </w:p>
          <w:p w14:paraId="39341666" w14:textId="77777777" w:rsidR="00524C66" w:rsidRPr="00BD113F" w:rsidRDefault="00524C66" w:rsidP="00FD017A">
            <w:pPr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>Níveis de linguagem;</w:t>
            </w:r>
          </w:p>
          <w:p w14:paraId="1E4C2757" w14:textId="77777777" w:rsidR="00524C66" w:rsidRPr="00BD113F" w:rsidRDefault="00524C66" w:rsidP="00FD017A">
            <w:pPr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>Oralidade e escrita;</w:t>
            </w:r>
          </w:p>
          <w:p w14:paraId="6A8DF7BD" w14:textId="77777777" w:rsidR="00524C66" w:rsidRPr="00BD113F" w:rsidRDefault="00524C66" w:rsidP="00FD017A">
            <w:pPr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>Variedades linguísticas.</w:t>
            </w:r>
          </w:p>
          <w:p w14:paraId="63660445" w14:textId="77777777" w:rsidR="009A24B8" w:rsidRPr="00BD113F" w:rsidRDefault="009A24B8" w:rsidP="00FD01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BBEB982" w14:textId="77777777" w:rsidR="006B1676" w:rsidRPr="00BD113F" w:rsidRDefault="009F406B" w:rsidP="00BD113F">
            <w:pPr>
              <w:pStyle w:val="PargrafodaLista"/>
              <w:numPr>
                <w:ilvl w:val="1"/>
                <w:numId w:val="2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>eitura e produção de textos na área da saúde.</w:t>
            </w:r>
          </w:p>
          <w:p w14:paraId="3EDFA664" w14:textId="77777777" w:rsidR="00FF6C56" w:rsidRPr="00BD113F" w:rsidRDefault="00FF6C56" w:rsidP="00FF6C56">
            <w:pPr>
              <w:pStyle w:val="PargrafodaLista"/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>Análise de texto, redação té</w:t>
            </w:r>
            <w:r w:rsidR="003C36E7">
              <w:rPr>
                <w:rFonts w:asciiTheme="minorHAnsi" w:hAnsiTheme="minorHAnsi" w:cstheme="minorHAnsi"/>
                <w:sz w:val="22"/>
                <w:szCs w:val="22"/>
              </w:rPr>
              <w:t>cnica, dinâmicas de integração;</w:t>
            </w:r>
          </w:p>
          <w:p w14:paraId="24FF0EF7" w14:textId="77777777" w:rsidR="00FF6C56" w:rsidRPr="00BD113F" w:rsidRDefault="00FF6C56" w:rsidP="00FF6C56">
            <w:pPr>
              <w:pStyle w:val="PargrafodaLista"/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>Formulação de relatórios, laudos, memoran</w:t>
            </w:r>
            <w:r w:rsidR="003C36E7">
              <w:rPr>
                <w:rFonts w:asciiTheme="minorHAnsi" w:hAnsiTheme="minorHAnsi" w:cstheme="minorHAnsi"/>
                <w:sz w:val="22"/>
                <w:szCs w:val="22"/>
              </w:rPr>
              <w:t>dos, ofícios, orçamentos e atas;</w:t>
            </w:r>
          </w:p>
          <w:p w14:paraId="67EDDBE4" w14:textId="77777777" w:rsidR="00FF6C56" w:rsidRPr="00BD113F" w:rsidRDefault="00FF6C56" w:rsidP="00FF6C56">
            <w:pPr>
              <w:pStyle w:val="PargrafodaLista"/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>Aplicação de tecnologia de comunicação e de inf</w:t>
            </w:r>
            <w:r w:rsidR="003C36E7">
              <w:rPr>
                <w:rFonts w:asciiTheme="minorHAnsi" w:hAnsiTheme="minorHAnsi" w:cstheme="minorHAnsi"/>
                <w:sz w:val="22"/>
                <w:szCs w:val="22"/>
              </w:rPr>
              <w:t>ormações em contextos práticos;</w:t>
            </w:r>
          </w:p>
          <w:p w14:paraId="2B19A294" w14:textId="77777777" w:rsidR="00FF6C56" w:rsidRPr="00BD113F" w:rsidRDefault="003C36E7" w:rsidP="00FF6C56">
            <w:pPr>
              <w:pStyle w:val="PargrafodaLista"/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Métodos de trabalho em equipe;</w:t>
            </w:r>
          </w:p>
          <w:p w14:paraId="117EDF0F" w14:textId="77777777" w:rsidR="00FF6C56" w:rsidRPr="00BD113F" w:rsidRDefault="00FF6C56" w:rsidP="00FF6C56">
            <w:pPr>
              <w:pStyle w:val="PargrafodaLista"/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>Palestras educativas.</w:t>
            </w:r>
          </w:p>
          <w:p w14:paraId="4B400D61" w14:textId="77777777" w:rsidR="009A24B8" w:rsidRPr="00BD113F" w:rsidRDefault="009A24B8" w:rsidP="00FD01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34E0E4A" w14:textId="77777777" w:rsidR="00922FCD" w:rsidRPr="00BD113F" w:rsidRDefault="00B70981" w:rsidP="00FD017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 xml:space="preserve">3.5 </w:t>
            </w:r>
            <w:r w:rsidR="009F406B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9F406B" w:rsidRPr="00BD113F">
              <w:rPr>
                <w:rFonts w:asciiTheme="minorHAnsi" w:hAnsiTheme="minorHAnsi" w:cstheme="minorHAnsi"/>
                <w:sz w:val="22"/>
                <w:szCs w:val="22"/>
              </w:rPr>
              <w:t>ecanismos de textualização:</w:t>
            </w:r>
          </w:p>
          <w:p w14:paraId="148714BD" w14:textId="77777777" w:rsidR="00524C66" w:rsidRPr="00BD113F" w:rsidRDefault="00524C66" w:rsidP="00FD017A">
            <w:pPr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bCs/>
                <w:sz w:val="22"/>
                <w:szCs w:val="22"/>
              </w:rPr>
              <w:t>Coes</w:t>
            </w:r>
            <w:r w:rsidR="009A24B8" w:rsidRPr="00BD113F">
              <w:rPr>
                <w:rFonts w:asciiTheme="minorHAnsi" w:hAnsiTheme="minorHAnsi" w:cstheme="minorHAnsi"/>
                <w:bCs/>
                <w:sz w:val="22"/>
                <w:szCs w:val="22"/>
              </w:rPr>
              <w:t>ã</w:t>
            </w:r>
            <w:r w:rsidRPr="00BD113F">
              <w:rPr>
                <w:rFonts w:asciiTheme="minorHAnsi" w:hAnsiTheme="minorHAnsi" w:cstheme="minorHAnsi"/>
                <w:bCs/>
                <w:sz w:val="22"/>
                <w:szCs w:val="22"/>
              </w:rPr>
              <w:t>o;</w:t>
            </w:r>
          </w:p>
          <w:p w14:paraId="1D3340D9" w14:textId="77777777" w:rsidR="00524C66" w:rsidRPr="00BD113F" w:rsidRDefault="00524C66" w:rsidP="00FD017A">
            <w:pPr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bCs/>
                <w:sz w:val="22"/>
                <w:szCs w:val="22"/>
              </w:rPr>
              <w:t>Coerência;</w:t>
            </w:r>
          </w:p>
          <w:p w14:paraId="524B826C" w14:textId="77777777" w:rsidR="00FD017A" w:rsidRPr="00BD113F" w:rsidRDefault="00524C66" w:rsidP="00FD017A">
            <w:pPr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bCs/>
                <w:sz w:val="22"/>
                <w:szCs w:val="22"/>
              </w:rPr>
              <w:t>Situação comunicativa;</w:t>
            </w:r>
          </w:p>
          <w:p w14:paraId="35D74EEA" w14:textId="77777777" w:rsidR="00524C66" w:rsidRPr="00BD113F" w:rsidRDefault="00524C66" w:rsidP="00FD017A">
            <w:pPr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Fatores de contextualização;</w:t>
            </w:r>
          </w:p>
          <w:p w14:paraId="1FFB2D25" w14:textId="77777777" w:rsidR="00524C66" w:rsidRPr="00BD113F" w:rsidRDefault="00524C66" w:rsidP="00FD017A">
            <w:pPr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bCs/>
                <w:sz w:val="22"/>
                <w:szCs w:val="22"/>
              </w:rPr>
              <w:t>Intencionalidade;</w:t>
            </w:r>
          </w:p>
          <w:p w14:paraId="01FF9885" w14:textId="77777777" w:rsidR="00524C66" w:rsidRPr="00BD113F" w:rsidRDefault="00524C66" w:rsidP="00FD017A">
            <w:pPr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bCs/>
                <w:sz w:val="22"/>
                <w:szCs w:val="22"/>
              </w:rPr>
              <w:t>Conhecimento compartilhado;</w:t>
            </w:r>
          </w:p>
          <w:p w14:paraId="458AE302" w14:textId="77777777" w:rsidR="00524C66" w:rsidRPr="00BD113F" w:rsidRDefault="00524C66" w:rsidP="00FD017A">
            <w:pPr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bCs/>
                <w:sz w:val="22"/>
                <w:szCs w:val="22"/>
              </w:rPr>
              <w:t>Aceitabilidade;</w:t>
            </w:r>
          </w:p>
          <w:p w14:paraId="7C33A283" w14:textId="77777777" w:rsidR="00524C66" w:rsidRPr="00BD113F" w:rsidRDefault="00524C66" w:rsidP="009A24B8">
            <w:pPr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bCs/>
                <w:sz w:val="22"/>
                <w:szCs w:val="22"/>
              </w:rPr>
              <w:t>Intertextualidade;</w:t>
            </w:r>
          </w:p>
          <w:p w14:paraId="63EE63D0" w14:textId="77777777" w:rsidR="006B1676" w:rsidRPr="00BD113F" w:rsidRDefault="00524C66" w:rsidP="007A4DC0">
            <w:pPr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bCs/>
                <w:sz w:val="22"/>
                <w:szCs w:val="22"/>
              </w:rPr>
              <w:t>Aspectos gramaticais e semânticos.</w:t>
            </w:r>
          </w:p>
        </w:tc>
      </w:tr>
      <w:tr w:rsidR="00D8578B" w:rsidRPr="00BD113F" w14:paraId="7A2A4CAE" w14:textId="77777777">
        <w:tc>
          <w:tcPr>
            <w:tcW w:w="9851" w:type="dxa"/>
            <w:gridSpan w:val="5"/>
          </w:tcPr>
          <w:p w14:paraId="58EC211E" w14:textId="77777777" w:rsidR="00D8578B" w:rsidRPr="00AD37C7" w:rsidRDefault="00AD37C7" w:rsidP="00AD37C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 xml:space="preserve">4 </w:t>
            </w:r>
            <w:r w:rsidR="00B70981" w:rsidRPr="00AD37C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ESTRATÉGIAS METODOLÓGICAS:</w:t>
            </w:r>
          </w:p>
          <w:p w14:paraId="75BF6791" w14:textId="77777777" w:rsidR="00672C4E" w:rsidRPr="00BD113F" w:rsidRDefault="00672C4E" w:rsidP="00963754">
            <w:pPr>
              <w:numPr>
                <w:ilvl w:val="0"/>
                <w:numId w:val="5"/>
              </w:numPr>
              <w:tabs>
                <w:tab w:val="left" w:pos="570"/>
              </w:tabs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3C36E7">
              <w:rPr>
                <w:rFonts w:asciiTheme="minorHAnsi" w:hAnsiTheme="minorHAnsi" w:cstheme="minorHAnsi"/>
                <w:sz w:val="22"/>
                <w:szCs w:val="22"/>
              </w:rPr>
              <w:t>ulas expositivas e interativas;</w:t>
            </w:r>
          </w:p>
          <w:p w14:paraId="4AF5268D" w14:textId="77777777" w:rsidR="00672C4E" w:rsidRPr="00BD113F" w:rsidRDefault="003C36E7" w:rsidP="00963754">
            <w:pPr>
              <w:numPr>
                <w:ilvl w:val="0"/>
                <w:numId w:val="5"/>
              </w:numPr>
              <w:tabs>
                <w:tab w:val="left" w:pos="570"/>
              </w:tabs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Debates;</w:t>
            </w:r>
          </w:p>
          <w:p w14:paraId="39D4D93F" w14:textId="77777777" w:rsidR="00672C4E" w:rsidRPr="00BD113F" w:rsidRDefault="003C36E7" w:rsidP="00963754">
            <w:pPr>
              <w:numPr>
                <w:ilvl w:val="0"/>
                <w:numId w:val="5"/>
              </w:numPr>
              <w:tabs>
                <w:tab w:val="left" w:pos="570"/>
              </w:tabs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Seminários;</w:t>
            </w:r>
          </w:p>
          <w:p w14:paraId="359F208D" w14:textId="77777777" w:rsidR="005640A3" w:rsidRPr="00BD113F" w:rsidRDefault="005640A3" w:rsidP="00963754">
            <w:pPr>
              <w:numPr>
                <w:ilvl w:val="0"/>
                <w:numId w:val="5"/>
              </w:numPr>
              <w:tabs>
                <w:tab w:val="left" w:pos="570"/>
              </w:tabs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>Produção e leitura de textos</w:t>
            </w:r>
            <w:r w:rsidR="003C36E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4B092D2" w14:textId="77777777" w:rsidR="00672C4E" w:rsidRPr="00BD113F" w:rsidRDefault="003C36E7" w:rsidP="00963754">
            <w:pPr>
              <w:numPr>
                <w:ilvl w:val="0"/>
                <w:numId w:val="5"/>
              </w:numPr>
              <w:tabs>
                <w:tab w:val="left" w:pos="570"/>
              </w:tabs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Trabalho em grupo e individual;</w:t>
            </w:r>
          </w:p>
          <w:p w14:paraId="74FD54B5" w14:textId="77777777" w:rsidR="00672C4E" w:rsidRPr="00BD113F" w:rsidRDefault="003C36E7" w:rsidP="00963754">
            <w:pPr>
              <w:numPr>
                <w:ilvl w:val="0"/>
                <w:numId w:val="5"/>
              </w:numPr>
              <w:tabs>
                <w:tab w:val="left" w:pos="570"/>
              </w:tabs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Pesquis</w:t>
            </w:r>
            <w:r w:rsidR="009F406B">
              <w:rPr>
                <w:rFonts w:asciiTheme="minorHAnsi" w:hAnsiTheme="minorHAnsi" w:cstheme="minorHAnsi"/>
                <w:sz w:val="22"/>
                <w:szCs w:val="22"/>
              </w:rPr>
              <w:t>as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5A79C77" w14:textId="77777777" w:rsidR="00D8578B" w:rsidRPr="00BD113F" w:rsidRDefault="00672C4E" w:rsidP="00963754">
            <w:pPr>
              <w:numPr>
                <w:ilvl w:val="0"/>
                <w:numId w:val="5"/>
              </w:numPr>
              <w:tabs>
                <w:tab w:val="left" w:pos="570"/>
              </w:tabs>
              <w:ind w:left="0" w:right="51" w:firstLine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>Dinâmicas.</w:t>
            </w:r>
          </w:p>
        </w:tc>
      </w:tr>
      <w:tr w:rsidR="00D8578B" w:rsidRPr="00BD113F" w14:paraId="66B83353" w14:textId="77777777">
        <w:tc>
          <w:tcPr>
            <w:tcW w:w="9851" w:type="dxa"/>
            <w:gridSpan w:val="5"/>
          </w:tcPr>
          <w:p w14:paraId="43CCAC0B" w14:textId="77777777" w:rsidR="00D8578B" w:rsidRPr="00AD37C7" w:rsidRDefault="00AD37C7" w:rsidP="00AD37C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5 </w:t>
            </w:r>
            <w:r w:rsidR="00D8578B" w:rsidRPr="00AD37C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CRITÉRIOS DE AVALIAÇÃO</w:t>
            </w:r>
            <w:r w:rsidR="00672C4E" w:rsidRPr="00AD37C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1DF0ED27" w14:textId="77777777" w:rsidR="00672C4E" w:rsidRPr="00BD113F" w:rsidRDefault="00672C4E" w:rsidP="00FD017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EC6ABC3" w14:textId="77777777" w:rsidR="00D8578B" w:rsidRPr="00BD113F" w:rsidRDefault="00672C4E" w:rsidP="00282FC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>A avaliação será desenvolvida conforme determinações do Regime</w:t>
            </w:r>
            <w:r w:rsidR="00282FC6" w:rsidRPr="00BD113F">
              <w:rPr>
                <w:rFonts w:asciiTheme="minorHAnsi" w:hAnsiTheme="minorHAnsi" w:cstheme="minorHAnsi"/>
                <w:sz w:val="22"/>
                <w:szCs w:val="22"/>
              </w:rPr>
              <w:t>nto</w:t>
            </w:r>
            <w:r w:rsidRPr="00BD113F">
              <w:rPr>
                <w:rFonts w:asciiTheme="minorHAnsi" w:hAnsiTheme="minorHAnsi" w:cstheme="minorHAnsi"/>
                <w:sz w:val="22"/>
                <w:szCs w:val="22"/>
              </w:rPr>
              <w:t xml:space="preserve"> Interno da Faculdade, observação de trabalhos individuais ou em grupo, prova escrita, produção e análise de textos, análise de obras ligadas ao processo ensino-aprendizagem e através de atividades e/ou trabalhos propostos em sala de aula, visando o aluno como um todo. O processo avaliativo permeará a totalidade das ações desenvolvidas mediante o estabelecimento de critérios e de indicadores qualitativos e quantitativos, considerando a organização; pontualidade; assiduidade e interesse; qualidade de trabalho produzido; produção de conhecimento e desenvolvimento de habilidades e atitudes; criatividade; motivação; capacidade de socialização dos conhecimentos e dos resultados.</w:t>
            </w:r>
          </w:p>
        </w:tc>
      </w:tr>
      <w:tr w:rsidR="00D8578B" w:rsidRPr="00BD113F" w14:paraId="6B6B7918" w14:textId="77777777">
        <w:tc>
          <w:tcPr>
            <w:tcW w:w="9851" w:type="dxa"/>
            <w:gridSpan w:val="5"/>
          </w:tcPr>
          <w:p w14:paraId="4395EF0A" w14:textId="77777777" w:rsidR="00AE6677" w:rsidRPr="009264B0" w:rsidRDefault="00AE6677" w:rsidP="00AE6677">
            <w:pPr>
              <w:snapToGrid w:val="0"/>
              <w:ind w:right="5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6 </w:t>
            </w:r>
            <w:r w:rsidRPr="009264B0">
              <w:rPr>
                <w:rFonts w:asciiTheme="minorHAnsi" w:hAnsiTheme="minorHAnsi" w:cstheme="minorHAnsi"/>
                <w:b/>
                <w:sz w:val="22"/>
                <w:szCs w:val="22"/>
              </w:rPr>
              <w:t>BIBLIOGRAFIA</w:t>
            </w:r>
          </w:p>
          <w:p w14:paraId="6A001E15" w14:textId="77777777" w:rsidR="00AE6677" w:rsidRPr="009264B0" w:rsidRDefault="00AE6677" w:rsidP="00AE6677">
            <w:pPr>
              <w:ind w:right="5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264B0">
              <w:rPr>
                <w:rFonts w:asciiTheme="minorHAnsi" w:hAnsiTheme="minorHAnsi" w:cstheme="minorHAnsi"/>
                <w:b/>
                <w:sz w:val="22"/>
                <w:szCs w:val="22"/>
              </w:rPr>
              <w:t>6.1 Básica</w:t>
            </w:r>
          </w:p>
          <w:p w14:paraId="218F0876" w14:textId="77777777" w:rsidR="00AE6677" w:rsidRPr="0007427A" w:rsidRDefault="00AE6677" w:rsidP="00AE667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27A">
              <w:rPr>
                <w:rFonts w:ascii="Calibri" w:hAnsi="Calibri" w:cs="Calibri"/>
                <w:sz w:val="22"/>
                <w:szCs w:val="22"/>
              </w:rPr>
              <w:t xml:space="preserve">LETRAS, Academia Brasileira. </w:t>
            </w:r>
            <w:r w:rsidR="003C36E7">
              <w:rPr>
                <w:rFonts w:ascii="Calibri" w:hAnsi="Calibri" w:cs="Calibri"/>
                <w:b/>
                <w:sz w:val="22"/>
                <w:szCs w:val="22"/>
              </w:rPr>
              <w:t>Vocabulário O</w:t>
            </w:r>
            <w:r w:rsidRPr="0007427A">
              <w:rPr>
                <w:rFonts w:ascii="Calibri" w:hAnsi="Calibri" w:cs="Calibri"/>
                <w:b/>
                <w:sz w:val="22"/>
                <w:szCs w:val="22"/>
              </w:rPr>
              <w:t>rtográfico da Língua Portuguesa.</w:t>
            </w:r>
            <w:r w:rsidRPr="0007427A">
              <w:rPr>
                <w:rFonts w:ascii="Calibri" w:hAnsi="Calibri" w:cs="Calibri"/>
                <w:sz w:val="22"/>
                <w:szCs w:val="22"/>
              </w:rPr>
              <w:t xml:space="preserve"> 5ª ed. Brasília: Global, 2009.</w:t>
            </w:r>
            <w:r w:rsidRPr="0007427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14:paraId="074461E0" w14:textId="77777777" w:rsidR="00AE6677" w:rsidRPr="0007427A" w:rsidRDefault="00AE6677" w:rsidP="00AE66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6.2</w:t>
            </w:r>
            <w:r w:rsidRPr="0007427A">
              <w:rPr>
                <w:rFonts w:ascii="Calibri" w:hAnsi="Calibri" w:cs="Calibri"/>
                <w:b/>
                <w:sz w:val="22"/>
                <w:szCs w:val="22"/>
              </w:rPr>
              <w:t xml:space="preserve"> Complementar</w:t>
            </w:r>
          </w:p>
          <w:p w14:paraId="656B7B08" w14:textId="77777777" w:rsidR="00AE6677" w:rsidRPr="00DF1128" w:rsidRDefault="00AE6677" w:rsidP="00AE6677">
            <w:pPr>
              <w:rPr>
                <w:rFonts w:ascii="Calibri" w:hAnsi="Calibri" w:cs="Calibri"/>
                <w:sz w:val="22"/>
                <w:szCs w:val="22"/>
                <w:highlight w:val="white"/>
              </w:rPr>
            </w:pPr>
            <w:r w:rsidRPr="00DF1128">
              <w:rPr>
                <w:rFonts w:ascii="Calibri" w:hAnsi="Calibri" w:cs="Calibri"/>
                <w:sz w:val="22"/>
                <w:szCs w:val="22"/>
              </w:rPr>
              <w:t xml:space="preserve">MARTINS, D. S.  </w:t>
            </w:r>
            <w:r w:rsidRPr="00DF1128">
              <w:rPr>
                <w:rFonts w:ascii="Calibri" w:hAnsi="Calibri" w:cs="Calibri"/>
                <w:b/>
                <w:sz w:val="22"/>
                <w:szCs w:val="22"/>
              </w:rPr>
              <w:t>Português instrumental</w:t>
            </w:r>
            <w:r w:rsidRPr="00DF1128">
              <w:rPr>
                <w:rFonts w:ascii="Calibri" w:hAnsi="Calibri" w:cs="Calibri"/>
                <w:sz w:val="22"/>
                <w:szCs w:val="22"/>
              </w:rPr>
              <w:t xml:space="preserve">. 24 </w:t>
            </w:r>
            <w:r w:rsidRPr="00DF1128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ª</w:t>
            </w:r>
            <w:r w:rsidRPr="00DF1128">
              <w:rPr>
                <w:rFonts w:ascii="Calibri" w:hAnsi="Calibri" w:cs="Calibri"/>
                <w:color w:val="545454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Ed</w:t>
            </w:r>
            <w:r w:rsidRPr="00DF1128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. São Paulo: Sagra </w:t>
            </w:r>
            <w:proofErr w:type="spellStart"/>
            <w:r w:rsidRPr="00DF1128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Luzato</w:t>
            </w:r>
            <w:proofErr w:type="spellEnd"/>
            <w:r w:rsidRPr="00DF1128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, 2013.</w:t>
            </w:r>
            <w:r w:rsidRPr="00DF1128">
              <w:rPr>
                <w:rFonts w:ascii="Calibri" w:hAnsi="Calibri" w:cs="Calibri"/>
                <w:sz w:val="22"/>
                <w:szCs w:val="22"/>
                <w:highlight w:val="white"/>
              </w:rPr>
              <w:t xml:space="preserve"> </w:t>
            </w:r>
          </w:p>
          <w:p w14:paraId="675BC5A2" w14:textId="77777777" w:rsidR="00AE6677" w:rsidRPr="0007427A" w:rsidRDefault="00AE6677" w:rsidP="00AE6677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07427A">
              <w:rPr>
                <w:rFonts w:ascii="Calibri" w:hAnsi="Calibri" w:cs="Calibri"/>
                <w:sz w:val="22"/>
                <w:szCs w:val="22"/>
              </w:rPr>
              <w:t xml:space="preserve">SCHOCAIR, Nelson M. </w:t>
            </w:r>
            <w:r w:rsidRPr="0007427A">
              <w:rPr>
                <w:rFonts w:ascii="Calibri" w:hAnsi="Calibri" w:cs="Calibri"/>
                <w:b/>
                <w:sz w:val="22"/>
                <w:szCs w:val="22"/>
              </w:rPr>
              <w:t>Gramática Moderna da Língua Portuguesa:</w:t>
            </w:r>
            <w:r w:rsidRPr="0007427A">
              <w:rPr>
                <w:rFonts w:ascii="Calibri" w:hAnsi="Calibri" w:cs="Calibri"/>
                <w:sz w:val="22"/>
                <w:szCs w:val="22"/>
              </w:rPr>
              <w:t xml:space="preserve"> teoria e prática. 6ª ed. RJ: </w:t>
            </w:r>
            <w:proofErr w:type="spellStart"/>
            <w:r w:rsidRPr="0007427A">
              <w:rPr>
                <w:rFonts w:ascii="Calibri" w:hAnsi="Calibri" w:cs="Calibri"/>
                <w:sz w:val="22"/>
                <w:szCs w:val="22"/>
              </w:rPr>
              <w:t>Imputs</w:t>
            </w:r>
            <w:proofErr w:type="spellEnd"/>
            <w:r w:rsidRPr="0007427A">
              <w:rPr>
                <w:rFonts w:ascii="Calibri" w:hAnsi="Calibri" w:cs="Calibri"/>
                <w:sz w:val="22"/>
                <w:szCs w:val="22"/>
              </w:rPr>
              <w:t>, 2012.</w:t>
            </w:r>
          </w:p>
          <w:p w14:paraId="46B9CEFD" w14:textId="77777777" w:rsidR="00AE6677" w:rsidRDefault="00AE6677" w:rsidP="00AE6677">
            <w:pPr>
              <w:ind w:right="51"/>
              <w:rPr>
                <w:rFonts w:asciiTheme="minorHAnsi" w:hAnsiTheme="minorHAnsi" w:cstheme="minorHAnsi"/>
                <w:sz w:val="22"/>
                <w:szCs w:val="22"/>
              </w:rPr>
            </w:pPr>
            <w:r w:rsidRPr="0007427A">
              <w:rPr>
                <w:rFonts w:ascii="Calibri" w:hAnsi="Calibri" w:cs="Calibri"/>
                <w:sz w:val="22"/>
                <w:szCs w:val="22"/>
                <w:highlight w:val="white"/>
              </w:rPr>
              <w:t xml:space="preserve">SILVA, M. J. P. S. </w:t>
            </w:r>
            <w:r w:rsidRPr="0007427A">
              <w:rPr>
                <w:rFonts w:ascii="Calibri" w:hAnsi="Calibri" w:cs="Calibri"/>
                <w:b/>
                <w:sz w:val="22"/>
                <w:szCs w:val="22"/>
                <w:highlight w:val="white"/>
              </w:rPr>
              <w:t>Comunicação tem remédio</w:t>
            </w:r>
            <w:r w:rsidRPr="0007427A">
              <w:rPr>
                <w:rFonts w:ascii="Calibri" w:hAnsi="Calibri" w:cs="Calibri"/>
                <w:sz w:val="22"/>
                <w:szCs w:val="22"/>
                <w:highlight w:val="white"/>
              </w:rPr>
              <w:t>: a comunicação nas relações interpessoais em saúde. 6</w:t>
            </w:r>
            <w:r w:rsidRPr="0007427A">
              <w:rPr>
                <w:rFonts w:ascii="Calibri" w:hAnsi="Calibri" w:cs="Calibri"/>
                <w:color w:val="545454"/>
                <w:sz w:val="22"/>
                <w:szCs w:val="22"/>
                <w:shd w:val="clear" w:color="auto" w:fill="FFFFFF"/>
              </w:rPr>
              <w:t xml:space="preserve"> </w:t>
            </w:r>
            <w:r w:rsidRPr="0007427A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ª</w:t>
            </w:r>
            <w:r w:rsidRPr="0007427A">
              <w:rPr>
                <w:rFonts w:ascii="Calibri" w:hAnsi="Calibri" w:cs="Calibri"/>
                <w:color w:val="545454"/>
                <w:sz w:val="22"/>
                <w:szCs w:val="22"/>
                <w:shd w:val="clear" w:color="auto" w:fill="FFFFFF"/>
              </w:rPr>
              <w:t xml:space="preserve"> </w:t>
            </w:r>
            <w:r w:rsidRPr="0007427A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Edição. São Paulo: Edições Loyola, 2010</w:t>
            </w:r>
            <w:r w:rsidR="00E256F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.</w:t>
            </w:r>
          </w:p>
          <w:p w14:paraId="61469268" w14:textId="77777777" w:rsidR="00D8578B" w:rsidRPr="00BD113F" w:rsidRDefault="00D8578B" w:rsidP="00FF6C5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5117B57" w14:textId="77777777" w:rsidR="004B0FD0" w:rsidRPr="00BD113F" w:rsidRDefault="004B0FD0" w:rsidP="00FD017A">
      <w:pPr>
        <w:pStyle w:val="Ttulo2"/>
        <w:ind w:left="2124" w:firstLine="708"/>
        <w:jc w:val="left"/>
        <w:rPr>
          <w:rFonts w:asciiTheme="minorHAnsi" w:hAnsiTheme="minorHAnsi" w:cstheme="minorHAnsi"/>
          <w:szCs w:val="22"/>
        </w:rPr>
      </w:pPr>
    </w:p>
    <w:p w14:paraId="5AB5888D" w14:textId="77777777" w:rsidR="004B0FD0" w:rsidRPr="000D2000" w:rsidRDefault="000D2000" w:rsidP="00FD017A">
      <w:pPr>
        <w:pStyle w:val="Ttulo2"/>
        <w:ind w:left="2124" w:firstLine="708"/>
        <w:jc w:val="left"/>
        <w:rPr>
          <w:rFonts w:asciiTheme="minorHAnsi" w:hAnsiTheme="minorHAnsi" w:cstheme="minorHAnsi"/>
          <w:b w:val="0"/>
          <w:szCs w:val="22"/>
        </w:rPr>
      </w:pPr>
      <w:proofErr w:type="gramStart"/>
      <w:r w:rsidRPr="000D2000">
        <w:rPr>
          <w:rFonts w:asciiTheme="minorHAnsi" w:hAnsiTheme="minorHAnsi" w:cstheme="minorHAnsi"/>
          <w:b w:val="0"/>
          <w:szCs w:val="22"/>
        </w:rPr>
        <w:t>Professora  Luciene</w:t>
      </w:r>
      <w:proofErr w:type="gramEnd"/>
      <w:r w:rsidRPr="000D2000">
        <w:rPr>
          <w:rFonts w:asciiTheme="minorHAnsi" w:hAnsiTheme="minorHAnsi" w:cstheme="minorHAnsi"/>
          <w:b w:val="0"/>
          <w:szCs w:val="22"/>
        </w:rPr>
        <w:t xml:space="preserve"> Pinheiro de Souza                </w:t>
      </w:r>
    </w:p>
    <w:sectPr w:rsidR="004B0FD0" w:rsidRPr="000D2000" w:rsidSect="001914E6">
      <w:headerReference w:type="default" r:id="rId8"/>
      <w:pgSz w:w="11907" w:h="16840" w:code="9"/>
      <w:pgMar w:top="1418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272A42" w14:textId="77777777" w:rsidR="00174B77" w:rsidRDefault="00174B77">
      <w:r>
        <w:separator/>
      </w:r>
    </w:p>
  </w:endnote>
  <w:endnote w:type="continuationSeparator" w:id="0">
    <w:p w14:paraId="4BA84856" w14:textId="77777777" w:rsidR="00174B77" w:rsidRDefault="00174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4218D1" w14:textId="77777777" w:rsidR="00174B77" w:rsidRDefault="00174B77">
      <w:r>
        <w:separator/>
      </w:r>
    </w:p>
  </w:footnote>
  <w:footnote w:type="continuationSeparator" w:id="0">
    <w:p w14:paraId="08CDBA87" w14:textId="77777777" w:rsidR="00174B77" w:rsidRDefault="00174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01EE4F" w14:textId="77777777" w:rsidR="00282FC6" w:rsidRDefault="00BB50D7">
    <w:pPr>
      <w:pStyle w:val="Cabealho"/>
      <w:ind w:left="-284"/>
      <w:rPr>
        <w:rFonts w:ascii="Arial" w:hAnsi="Arial" w:cs="Arial"/>
        <w:b/>
        <w:bCs/>
        <w:sz w:val="28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24295DF9" wp14:editId="6206DE8A">
          <wp:simplePos x="0" y="0"/>
          <wp:positionH relativeFrom="column">
            <wp:posOffset>2505075</wp:posOffset>
          </wp:positionH>
          <wp:positionV relativeFrom="paragraph">
            <wp:posOffset>-92710</wp:posOffset>
          </wp:positionV>
          <wp:extent cx="522605" cy="490220"/>
          <wp:effectExtent l="0" t="0" r="0" b="5080"/>
          <wp:wrapNone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00" b="4289"/>
                  <a:stretch>
                    <a:fillRect/>
                  </a:stretch>
                </pic:blipFill>
                <pic:spPr bwMode="auto">
                  <a:xfrm>
                    <a:off x="0" y="0"/>
                    <a:ext cx="522605" cy="490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5D6F">
      <w:rPr>
        <w:rFonts w:ascii="Arial" w:hAnsi="Arial" w:cs="Arial"/>
        <w:b/>
        <w:bCs/>
        <w:sz w:val="28"/>
      </w:rPr>
      <w:t xml:space="preserve">               </w:t>
    </w:r>
  </w:p>
  <w:p w14:paraId="79200F62" w14:textId="77777777" w:rsidR="00282FC6" w:rsidRDefault="00282FC6">
    <w:pPr>
      <w:pStyle w:val="Cabealho"/>
      <w:ind w:left="-284"/>
      <w:rPr>
        <w:rFonts w:ascii="Arial" w:hAnsi="Arial" w:cs="Arial"/>
        <w:b/>
        <w:bCs/>
        <w:sz w:val="28"/>
      </w:rPr>
    </w:pPr>
  </w:p>
  <w:p w14:paraId="5DFB15C4" w14:textId="77777777" w:rsidR="00282FC6" w:rsidRPr="00282FC6" w:rsidRDefault="00282FC6">
    <w:pPr>
      <w:pStyle w:val="Cabealho"/>
      <w:ind w:left="-284"/>
      <w:rPr>
        <w:rFonts w:ascii="Arial" w:hAnsi="Arial" w:cs="Arial"/>
        <w:b/>
        <w:bCs/>
        <w:sz w:val="4"/>
        <w:szCs w:val="4"/>
      </w:rPr>
    </w:pPr>
  </w:p>
  <w:p w14:paraId="047EE117" w14:textId="77777777" w:rsidR="00B10071" w:rsidRDefault="00B10071" w:rsidP="00B10071">
    <w:pPr>
      <w:pStyle w:val="Cabealho"/>
      <w:jc w:val="center"/>
      <w:rPr>
        <w:b/>
        <w:sz w:val="22"/>
      </w:rPr>
    </w:pPr>
    <w:r>
      <w:rPr>
        <w:b/>
        <w:sz w:val="22"/>
      </w:rPr>
      <w:t>FACULDADE DE FILOSOFIA, CIÊNCIAS E LETRAS DE ALEGRE</w:t>
    </w:r>
  </w:p>
  <w:p w14:paraId="128DDD84" w14:textId="77777777" w:rsidR="00B10071" w:rsidRPr="00695820" w:rsidRDefault="00B10071" w:rsidP="00B10071">
    <w:pPr>
      <w:jc w:val="center"/>
      <w:rPr>
        <w:b/>
      </w:rPr>
    </w:pPr>
    <w:r w:rsidRPr="00695820">
      <w:rPr>
        <w:b/>
      </w:rPr>
      <w:t>AUTARQUIA MUNICIPAL</w:t>
    </w:r>
  </w:p>
  <w:p w14:paraId="6777C03B" w14:textId="77777777" w:rsidR="00B10071" w:rsidRDefault="00B10071" w:rsidP="00B10071">
    <w:pPr>
      <w:pStyle w:val="Cabealho"/>
      <w:tabs>
        <w:tab w:val="left" w:pos="5985"/>
      </w:tabs>
      <w:jc w:val="center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CNPJ: </w:t>
    </w:r>
    <w:r>
      <w:rPr>
        <w:rFonts w:cstheme="minorHAnsi"/>
        <w:sz w:val="18"/>
        <w:szCs w:val="18"/>
        <w:shd w:val="clear" w:color="auto" w:fill="FFFFFF"/>
      </w:rPr>
      <w:t>27.069.871/0001-18</w:t>
    </w:r>
    <w:r>
      <w:rPr>
        <w:rFonts w:cstheme="minorHAnsi"/>
        <w:color w:val="545454"/>
        <w:sz w:val="18"/>
        <w:szCs w:val="18"/>
        <w:shd w:val="clear" w:color="auto" w:fill="FFFFFF"/>
      </w:rPr>
      <w:t xml:space="preserve"> -  </w:t>
    </w:r>
    <w:r>
      <w:rPr>
        <w:rFonts w:cstheme="minorHAnsi"/>
        <w:sz w:val="18"/>
        <w:szCs w:val="18"/>
      </w:rPr>
      <w:t xml:space="preserve">Credenciamento: Decreto Federal nº 72.165/1973 </w:t>
    </w:r>
  </w:p>
  <w:p w14:paraId="781688DF" w14:textId="77777777" w:rsidR="00B10071" w:rsidRDefault="00B10071" w:rsidP="00B10071">
    <w:pPr>
      <w:pStyle w:val="Cabealho"/>
      <w:pBdr>
        <w:bottom w:val="single" w:sz="4" w:space="1" w:color="auto"/>
      </w:pBdr>
      <w:tabs>
        <w:tab w:val="left" w:pos="5985"/>
      </w:tabs>
      <w:jc w:val="center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Renovação: Res. CEE-ES nº 5.891/2021 publicada DIO-ES em 16/06/2021</w:t>
    </w:r>
  </w:p>
  <w:p w14:paraId="138DD35E" w14:textId="77777777" w:rsidR="00D72AD3" w:rsidRDefault="00D72AD3" w:rsidP="00D72AD3">
    <w:pPr>
      <w:pStyle w:val="Cabealho"/>
      <w:ind w:left="-284"/>
      <w:jc w:val="center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946451"/>
    <w:multiLevelType w:val="hybridMultilevel"/>
    <w:tmpl w:val="A510CD72"/>
    <w:lvl w:ilvl="0" w:tplc="4DD43B4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2AE2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083A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6CD89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6AFC4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A2447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3AB68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AE49D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22B18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518CC"/>
    <w:multiLevelType w:val="hybridMultilevel"/>
    <w:tmpl w:val="50DA49B4"/>
    <w:lvl w:ilvl="0" w:tplc="074ADCB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73084"/>
    <w:multiLevelType w:val="hybridMultilevel"/>
    <w:tmpl w:val="E88E4096"/>
    <w:lvl w:ilvl="0" w:tplc="71EE3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76A"/>
    <w:multiLevelType w:val="hybridMultilevel"/>
    <w:tmpl w:val="AE4E74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62880"/>
    <w:multiLevelType w:val="hybridMultilevel"/>
    <w:tmpl w:val="62EC940E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1AE6EBC"/>
    <w:multiLevelType w:val="hybridMultilevel"/>
    <w:tmpl w:val="E7FC2C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622F7"/>
    <w:multiLevelType w:val="hybridMultilevel"/>
    <w:tmpl w:val="33000C80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9E0696C"/>
    <w:multiLevelType w:val="hybridMultilevel"/>
    <w:tmpl w:val="AB789A48"/>
    <w:lvl w:ilvl="0" w:tplc="F31AE9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017E6D"/>
    <w:multiLevelType w:val="hybridMultilevel"/>
    <w:tmpl w:val="B32078E4"/>
    <w:lvl w:ilvl="0" w:tplc="2180ADE4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41C49BF"/>
    <w:multiLevelType w:val="hybridMultilevel"/>
    <w:tmpl w:val="C30643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57A8D"/>
    <w:multiLevelType w:val="hybridMultilevel"/>
    <w:tmpl w:val="23D4EA10"/>
    <w:lvl w:ilvl="0" w:tplc="E78449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1246E"/>
    <w:multiLevelType w:val="hybridMultilevel"/>
    <w:tmpl w:val="9CBECB3E"/>
    <w:lvl w:ilvl="0" w:tplc="20A00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EC1168"/>
    <w:multiLevelType w:val="hybridMultilevel"/>
    <w:tmpl w:val="328212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3B506D"/>
    <w:multiLevelType w:val="hybridMultilevel"/>
    <w:tmpl w:val="A222698E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45B4558F"/>
    <w:multiLevelType w:val="hybridMultilevel"/>
    <w:tmpl w:val="3C084EE2"/>
    <w:lvl w:ilvl="0" w:tplc="9E2479D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A8CC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DA934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D0A64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B6757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108DF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A8174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38980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C6946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474839"/>
    <w:multiLevelType w:val="multilevel"/>
    <w:tmpl w:val="C96A5E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1E0369D"/>
    <w:multiLevelType w:val="hybridMultilevel"/>
    <w:tmpl w:val="C8060FCE"/>
    <w:lvl w:ilvl="0" w:tplc="BC7A45D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CAC5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BCAEC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D2E27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AA414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58E06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760C9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90FEB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DCBF1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B94EA3"/>
    <w:multiLevelType w:val="hybridMultilevel"/>
    <w:tmpl w:val="66EAA8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CB3E36"/>
    <w:multiLevelType w:val="hybridMultilevel"/>
    <w:tmpl w:val="BD74A9C8"/>
    <w:lvl w:ilvl="0" w:tplc="EB1E5F2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68D89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64D61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FA59B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FE295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B6E2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3CC64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ACDCA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0A6C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9E5F71"/>
    <w:multiLevelType w:val="hybridMultilevel"/>
    <w:tmpl w:val="2CDC3A30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864DBE"/>
    <w:multiLevelType w:val="multilevel"/>
    <w:tmpl w:val="896450B4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0A83C85"/>
    <w:multiLevelType w:val="hybridMultilevel"/>
    <w:tmpl w:val="C2CCBAC8"/>
    <w:lvl w:ilvl="0" w:tplc="04160001">
      <w:start w:val="1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22" w15:restartNumberingAfterBreak="0">
    <w:nsid w:val="7126006D"/>
    <w:multiLevelType w:val="hybridMultilevel"/>
    <w:tmpl w:val="044C4EC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7360C0"/>
    <w:multiLevelType w:val="hybridMultilevel"/>
    <w:tmpl w:val="FA5A0FF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A027B10"/>
    <w:multiLevelType w:val="hybridMultilevel"/>
    <w:tmpl w:val="EB04AEAA"/>
    <w:lvl w:ilvl="0" w:tplc="42BEC80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3CA94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46F1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088A4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08508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C8FA0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64D24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26C9D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AE79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AD0C85"/>
    <w:multiLevelType w:val="multilevel"/>
    <w:tmpl w:val="896450B4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178009920">
    <w:abstractNumId w:val="1"/>
  </w:num>
  <w:num w:numId="2" w16cid:durableId="2034333438">
    <w:abstractNumId w:val="8"/>
  </w:num>
  <w:num w:numId="3" w16cid:durableId="36124147">
    <w:abstractNumId w:val="7"/>
  </w:num>
  <w:num w:numId="4" w16cid:durableId="1064722944">
    <w:abstractNumId w:val="21"/>
  </w:num>
  <w:num w:numId="5" w16cid:durableId="1782607792">
    <w:abstractNumId w:val="19"/>
  </w:num>
  <w:num w:numId="6" w16cid:durableId="874781035">
    <w:abstractNumId w:val="2"/>
  </w:num>
  <w:num w:numId="7" w16cid:durableId="416949291">
    <w:abstractNumId w:val="22"/>
  </w:num>
  <w:num w:numId="8" w16cid:durableId="931862615">
    <w:abstractNumId w:val="0"/>
  </w:num>
  <w:num w:numId="9" w16cid:durableId="1489861777">
    <w:abstractNumId w:val="10"/>
  </w:num>
  <w:num w:numId="10" w16cid:durableId="1335036772">
    <w:abstractNumId w:val="16"/>
  </w:num>
  <w:num w:numId="11" w16cid:durableId="311521733">
    <w:abstractNumId w:val="24"/>
  </w:num>
  <w:num w:numId="12" w16cid:durableId="1313605532">
    <w:abstractNumId w:val="14"/>
  </w:num>
  <w:num w:numId="13" w16cid:durableId="414060697">
    <w:abstractNumId w:val="18"/>
  </w:num>
  <w:num w:numId="14" w16cid:durableId="1737823038">
    <w:abstractNumId w:val="17"/>
  </w:num>
  <w:num w:numId="15" w16cid:durableId="1535340577">
    <w:abstractNumId w:val="23"/>
  </w:num>
  <w:num w:numId="16" w16cid:durableId="2070223811">
    <w:abstractNumId w:val="4"/>
  </w:num>
  <w:num w:numId="17" w16cid:durableId="1761442385">
    <w:abstractNumId w:val="13"/>
  </w:num>
  <w:num w:numId="18" w16cid:durableId="982198243">
    <w:abstractNumId w:val="9"/>
  </w:num>
  <w:num w:numId="19" w16cid:durableId="1341154115">
    <w:abstractNumId w:val="12"/>
  </w:num>
  <w:num w:numId="20" w16cid:durableId="312485456">
    <w:abstractNumId w:val="11"/>
  </w:num>
  <w:num w:numId="21" w16cid:durableId="1063135892">
    <w:abstractNumId w:val="6"/>
  </w:num>
  <w:num w:numId="22" w16cid:durableId="1110517024">
    <w:abstractNumId w:val="25"/>
  </w:num>
  <w:num w:numId="23" w16cid:durableId="222983926">
    <w:abstractNumId w:val="3"/>
  </w:num>
  <w:num w:numId="24" w16cid:durableId="59907258">
    <w:abstractNumId w:val="5"/>
  </w:num>
  <w:num w:numId="25" w16cid:durableId="660694131">
    <w:abstractNumId w:val="20"/>
  </w:num>
  <w:num w:numId="26" w16cid:durableId="75054559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26A"/>
    <w:rsid w:val="00037535"/>
    <w:rsid w:val="00047099"/>
    <w:rsid w:val="000566F5"/>
    <w:rsid w:val="00065303"/>
    <w:rsid w:val="000D2000"/>
    <w:rsid w:val="000D6398"/>
    <w:rsid w:val="000E256C"/>
    <w:rsid w:val="000E34F4"/>
    <w:rsid w:val="000F5E91"/>
    <w:rsid w:val="0010608C"/>
    <w:rsid w:val="00107794"/>
    <w:rsid w:val="00122403"/>
    <w:rsid w:val="001624A2"/>
    <w:rsid w:val="00165181"/>
    <w:rsid w:val="00174B77"/>
    <w:rsid w:val="001914E6"/>
    <w:rsid w:val="001A7C44"/>
    <w:rsid w:val="001C3EEB"/>
    <w:rsid w:val="001D1C33"/>
    <w:rsid w:val="001D60BB"/>
    <w:rsid w:val="001D7309"/>
    <w:rsid w:val="001E5A6F"/>
    <w:rsid w:val="00240D88"/>
    <w:rsid w:val="0024287C"/>
    <w:rsid w:val="00265DDB"/>
    <w:rsid w:val="00266668"/>
    <w:rsid w:val="00267BA3"/>
    <w:rsid w:val="00281C58"/>
    <w:rsid w:val="00282FC6"/>
    <w:rsid w:val="002B3776"/>
    <w:rsid w:val="002B4B59"/>
    <w:rsid w:val="0030775B"/>
    <w:rsid w:val="003154FC"/>
    <w:rsid w:val="00360109"/>
    <w:rsid w:val="0036391F"/>
    <w:rsid w:val="0038602B"/>
    <w:rsid w:val="003863EF"/>
    <w:rsid w:val="00392EFA"/>
    <w:rsid w:val="003A3018"/>
    <w:rsid w:val="003B1E07"/>
    <w:rsid w:val="003C0BCA"/>
    <w:rsid w:val="003C36E7"/>
    <w:rsid w:val="003C5312"/>
    <w:rsid w:val="003E2A23"/>
    <w:rsid w:val="003F4A1D"/>
    <w:rsid w:val="00433EC4"/>
    <w:rsid w:val="004B0FD0"/>
    <w:rsid w:val="004D4AB8"/>
    <w:rsid w:val="004F35FA"/>
    <w:rsid w:val="00513308"/>
    <w:rsid w:val="00524C66"/>
    <w:rsid w:val="0053226C"/>
    <w:rsid w:val="00546197"/>
    <w:rsid w:val="005640A3"/>
    <w:rsid w:val="00567A77"/>
    <w:rsid w:val="00584056"/>
    <w:rsid w:val="005B7888"/>
    <w:rsid w:val="005C4FDF"/>
    <w:rsid w:val="005D1886"/>
    <w:rsid w:val="005F10B7"/>
    <w:rsid w:val="0061306B"/>
    <w:rsid w:val="00621CAD"/>
    <w:rsid w:val="00632489"/>
    <w:rsid w:val="00641CAF"/>
    <w:rsid w:val="0064530E"/>
    <w:rsid w:val="006516E2"/>
    <w:rsid w:val="00672C4E"/>
    <w:rsid w:val="00687AE5"/>
    <w:rsid w:val="006A3BE7"/>
    <w:rsid w:val="006B1676"/>
    <w:rsid w:val="006F2ABC"/>
    <w:rsid w:val="00703E62"/>
    <w:rsid w:val="00715D6F"/>
    <w:rsid w:val="00734D66"/>
    <w:rsid w:val="00740C83"/>
    <w:rsid w:val="00746A22"/>
    <w:rsid w:val="007517C8"/>
    <w:rsid w:val="0075280B"/>
    <w:rsid w:val="00772211"/>
    <w:rsid w:val="007A4DC0"/>
    <w:rsid w:val="007B0CAA"/>
    <w:rsid w:val="007F3C6A"/>
    <w:rsid w:val="007F3E8A"/>
    <w:rsid w:val="00806C61"/>
    <w:rsid w:val="00814CFF"/>
    <w:rsid w:val="00831D4F"/>
    <w:rsid w:val="0086481D"/>
    <w:rsid w:val="008A297A"/>
    <w:rsid w:val="008B218D"/>
    <w:rsid w:val="008E2B3D"/>
    <w:rsid w:val="008F1806"/>
    <w:rsid w:val="008F55AF"/>
    <w:rsid w:val="008F67F4"/>
    <w:rsid w:val="00910A07"/>
    <w:rsid w:val="00913075"/>
    <w:rsid w:val="00914A88"/>
    <w:rsid w:val="00915902"/>
    <w:rsid w:val="00922FCD"/>
    <w:rsid w:val="009503F8"/>
    <w:rsid w:val="00963754"/>
    <w:rsid w:val="00975B03"/>
    <w:rsid w:val="00986592"/>
    <w:rsid w:val="009A24B8"/>
    <w:rsid w:val="009C6682"/>
    <w:rsid w:val="009F3EBE"/>
    <w:rsid w:val="009F406B"/>
    <w:rsid w:val="00A15362"/>
    <w:rsid w:val="00A155C6"/>
    <w:rsid w:val="00A15FFD"/>
    <w:rsid w:val="00A245B9"/>
    <w:rsid w:val="00A258BF"/>
    <w:rsid w:val="00A26C4B"/>
    <w:rsid w:val="00A52725"/>
    <w:rsid w:val="00A74A0E"/>
    <w:rsid w:val="00A938A9"/>
    <w:rsid w:val="00A97B3D"/>
    <w:rsid w:val="00AC6669"/>
    <w:rsid w:val="00AD37C7"/>
    <w:rsid w:val="00AE6677"/>
    <w:rsid w:val="00B0730F"/>
    <w:rsid w:val="00B10071"/>
    <w:rsid w:val="00B15B74"/>
    <w:rsid w:val="00B3243C"/>
    <w:rsid w:val="00B53DC2"/>
    <w:rsid w:val="00B60599"/>
    <w:rsid w:val="00B70981"/>
    <w:rsid w:val="00BB4E3F"/>
    <w:rsid w:val="00BB50D7"/>
    <w:rsid w:val="00BC0BA0"/>
    <w:rsid w:val="00BC2A82"/>
    <w:rsid w:val="00BC7FAA"/>
    <w:rsid w:val="00BD113F"/>
    <w:rsid w:val="00BD7397"/>
    <w:rsid w:val="00C03654"/>
    <w:rsid w:val="00C139E7"/>
    <w:rsid w:val="00C13D3A"/>
    <w:rsid w:val="00C144EA"/>
    <w:rsid w:val="00C21211"/>
    <w:rsid w:val="00C63511"/>
    <w:rsid w:val="00C65B77"/>
    <w:rsid w:val="00C83FA8"/>
    <w:rsid w:val="00C855B5"/>
    <w:rsid w:val="00CD5C94"/>
    <w:rsid w:val="00CE0F4C"/>
    <w:rsid w:val="00CE55AE"/>
    <w:rsid w:val="00CE68BB"/>
    <w:rsid w:val="00CF23BC"/>
    <w:rsid w:val="00D01B40"/>
    <w:rsid w:val="00D034A2"/>
    <w:rsid w:val="00D03F13"/>
    <w:rsid w:val="00D37C7A"/>
    <w:rsid w:val="00D45DBE"/>
    <w:rsid w:val="00D72AD3"/>
    <w:rsid w:val="00D72F5F"/>
    <w:rsid w:val="00D8578B"/>
    <w:rsid w:val="00DA1A70"/>
    <w:rsid w:val="00DD38C4"/>
    <w:rsid w:val="00DD4C30"/>
    <w:rsid w:val="00DE6764"/>
    <w:rsid w:val="00DE7118"/>
    <w:rsid w:val="00DF3625"/>
    <w:rsid w:val="00E0083B"/>
    <w:rsid w:val="00E00DB5"/>
    <w:rsid w:val="00E065EB"/>
    <w:rsid w:val="00E1166A"/>
    <w:rsid w:val="00E167F0"/>
    <w:rsid w:val="00E22C86"/>
    <w:rsid w:val="00E256F4"/>
    <w:rsid w:val="00E35CC0"/>
    <w:rsid w:val="00E44AD1"/>
    <w:rsid w:val="00E52623"/>
    <w:rsid w:val="00E63476"/>
    <w:rsid w:val="00E93712"/>
    <w:rsid w:val="00EC326A"/>
    <w:rsid w:val="00ED4C93"/>
    <w:rsid w:val="00EF3F95"/>
    <w:rsid w:val="00F17220"/>
    <w:rsid w:val="00F20FAD"/>
    <w:rsid w:val="00F2333F"/>
    <w:rsid w:val="00F2797A"/>
    <w:rsid w:val="00F42807"/>
    <w:rsid w:val="00F47301"/>
    <w:rsid w:val="00F47E85"/>
    <w:rsid w:val="00F91B25"/>
    <w:rsid w:val="00FA0C71"/>
    <w:rsid w:val="00FB27EE"/>
    <w:rsid w:val="00FC0193"/>
    <w:rsid w:val="00FC51E2"/>
    <w:rsid w:val="00FD017A"/>
    <w:rsid w:val="00FD256D"/>
    <w:rsid w:val="00FE0C19"/>
    <w:rsid w:val="00FF6C56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E6C1BD6"/>
  <w15:docId w15:val="{F77E3696-C300-4F6A-A033-71138F6D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14E6"/>
  </w:style>
  <w:style w:type="paragraph" w:styleId="Ttulo1">
    <w:name w:val="heading 1"/>
    <w:basedOn w:val="Normal"/>
    <w:next w:val="Normal"/>
    <w:qFormat/>
    <w:rsid w:val="001914E6"/>
    <w:pPr>
      <w:keepNext/>
      <w:jc w:val="both"/>
      <w:outlineLvl w:val="0"/>
    </w:pPr>
    <w:rPr>
      <w:rFonts w:ascii="Arial" w:hAnsi="Arial" w:cs="Arial"/>
      <w:b/>
      <w:bCs/>
      <w:sz w:val="22"/>
      <w:u w:val="single"/>
    </w:rPr>
  </w:style>
  <w:style w:type="paragraph" w:styleId="Ttulo2">
    <w:name w:val="heading 2"/>
    <w:basedOn w:val="Normal"/>
    <w:next w:val="Normal"/>
    <w:qFormat/>
    <w:rsid w:val="001914E6"/>
    <w:pPr>
      <w:keepNext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1914E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1914E6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sid w:val="001914E6"/>
    <w:pPr>
      <w:jc w:val="both"/>
    </w:pPr>
    <w:rPr>
      <w:rFonts w:ascii="Arial" w:hAnsi="Arial" w:cs="Arial"/>
      <w:b/>
      <w:bCs/>
      <w:sz w:val="22"/>
    </w:rPr>
  </w:style>
  <w:style w:type="paragraph" w:styleId="Corpodetexto2">
    <w:name w:val="Body Text 2"/>
    <w:basedOn w:val="Normal"/>
    <w:rsid w:val="001914E6"/>
    <w:pPr>
      <w:jc w:val="both"/>
    </w:pPr>
    <w:rPr>
      <w:rFonts w:ascii="Arial" w:hAnsi="Arial" w:cs="Arial"/>
      <w:sz w:val="22"/>
    </w:rPr>
  </w:style>
  <w:style w:type="paragraph" w:styleId="NormalWeb">
    <w:name w:val="Normal (Web)"/>
    <w:basedOn w:val="Normal"/>
    <w:uiPriority w:val="99"/>
    <w:unhideWhenUsed/>
    <w:rsid w:val="003A3018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F73B5"/>
    <w:pPr>
      <w:ind w:left="708"/>
    </w:pPr>
  </w:style>
  <w:style w:type="character" w:styleId="Hyperlink">
    <w:name w:val="Hyperlink"/>
    <w:unhideWhenUsed/>
    <w:rsid w:val="00F42807"/>
    <w:rPr>
      <w:color w:val="0000FF"/>
      <w:u w:val="single"/>
    </w:rPr>
  </w:style>
  <w:style w:type="paragraph" w:customStyle="1" w:styleId="corpodetexto0">
    <w:name w:val="corpodetexto"/>
    <w:basedOn w:val="Normal"/>
    <w:rsid w:val="00F42807"/>
    <w:pPr>
      <w:spacing w:before="90" w:after="135"/>
      <w:jc w:val="both"/>
    </w:pPr>
    <w:rPr>
      <w:rFonts w:ascii="Verdana" w:hAnsi="Verdana"/>
      <w:sz w:val="24"/>
      <w:szCs w:val="24"/>
    </w:rPr>
  </w:style>
  <w:style w:type="paragraph" w:customStyle="1" w:styleId="nivel2">
    <w:name w:val="nivel2"/>
    <w:basedOn w:val="Normal"/>
    <w:rsid w:val="00F42807"/>
    <w:pPr>
      <w:spacing w:before="225" w:after="90"/>
    </w:pPr>
    <w:rPr>
      <w:rFonts w:ascii="Verdana" w:hAnsi="Verdana"/>
      <w:b/>
      <w:bCs/>
      <w:i/>
      <w:iCs/>
      <w:color w:val="000080"/>
      <w:sz w:val="24"/>
      <w:szCs w:val="24"/>
    </w:rPr>
  </w:style>
  <w:style w:type="character" w:styleId="Forte">
    <w:name w:val="Strong"/>
    <w:uiPriority w:val="22"/>
    <w:qFormat/>
    <w:rsid w:val="003C5312"/>
    <w:rPr>
      <w:b/>
      <w:bCs/>
    </w:rPr>
  </w:style>
  <w:style w:type="character" w:styleId="HiperlinkVisitado">
    <w:name w:val="FollowedHyperlink"/>
    <w:basedOn w:val="Fontepargpadro"/>
    <w:rsid w:val="00DA1A70"/>
    <w:rPr>
      <w:color w:val="800080"/>
      <w:u w:val="single"/>
    </w:rPr>
  </w:style>
  <w:style w:type="paragraph" w:styleId="Ttulo">
    <w:name w:val="Title"/>
    <w:basedOn w:val="Normal"/>
    <w:link w:val="TtuloChar"/>
    <w:qFormat/>
    <w:rsid w:val="00D72AD3"/>
    <w:pPr>
      <w:spacing w:line="360" w:lineRule="auto"/>
      <w:ind w:right="51"/>
      <w:jc w:val="center"/>
    </w:pPr>
    <w:rPr>
      <w:b/>
      <w:sz w:val="28"/>
    </w:rPr>
  </w:style>
  <w:style w:type="character" w:customStyle="1" w:styleId="TtuloChar">
    <w:name w:val="Título Char"/>
    <w:basedOn w:val="Fontepargpadro"/>
    <w:link w:val="Ttulo"/>
    <w:rsid w:val="00D72AD3"/>
    <w:rPr>
      <w:b/>
      <w:sz w:val="28"/>
    </w:rPr>
  </w:style>
  <w:style w:type="paragraph" w:customStyle="1" w:styleId="Default">
    <w:name w:val="Default"/>
    <w:rsid w:val="00C6351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B100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09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441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716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1851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381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00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0876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646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4817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5721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438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84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21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33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425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14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68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38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800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188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72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9667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710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749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738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8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inset" w:sz="36" w:space="0" w:color="AFFF00"/>
      </w:divBdr>
    </w:div>
    <w:div w:id="18665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1357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54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669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0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5902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279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3937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828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621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00557-5655-4FC3-A096-AB750A9CA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503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CURSO:</vt:lpstr>
    </vt:vector>
  </TitlesOfParts>
  <Company/>
  <LinksUpToDate>false</LinksUpToDate>
  <CharactersWithSpaces>3214</CharactersWithSpaces>
  <SharedDoc>false</SharedDoc>
  <HLinks>
    <vt:vector size="18" baseType="variant">
      <vt:variant>
        <vt:i4>5832795</vt:i4>
      </vt:variant>
      <vt:variant>
        <vt:i4>6</vt:i4>
      </vt:variant>
      <vt:variant>
        <vt:i4>0</vt:i4>
      </vt:variant>
      <vt:variant>
        <vt:i4>5</vt:i4>
      </vt:variant>
      <vt:variant>
        <vt:lpwstr>http://www.brasilescola.com/portugues/linguistica.htm</vt:lpwstr>
      </vt:variant>
      <vt:variant>
        <vt:lpwstr/>
      </vt:variant>
      <vt:variant>
        <vt:i4>5374040</vt:i4>
      </vt:variant>
      <vt:variant>
        <vt:i4>3</vt:i4>
      </vt:variant>
      <vt:variant>
        <vt:i4>0</vt:i4>
      </vt:variant>
      <vt:variant>
        <vt:i4>5</vt:i4>
      </vt:variant>
      <vt:variant>
        <vt:lpwstr>http://linguagensedialogos.com.br/2010.1/textos/09ens-AnaCarolina.pdf</vt:lpwstr>
      </vt:variant>
      <vt:variant>
        <vt:lpwstr/>
      </vt:variant>
      <vt:variant>
        <vt:i4>1179737</vt:i4>
      </vt:variant>
      <vt:variant>
        <vt:i4>0</vt:i4>
      </vt:variant>
      <vt:variant>
        <vt:i4>0</vt:i4>
      </vt:variant>
      <vt:variant>
        <vt:i4>5</vt:i4>
      </vt:variant>
      <vt:variant>
        <vt:lpwstr>http://www.portugues.com.br/redacao/linguagemlinguafala.html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CURSO:</dc:title>
  <dc:creator>Teste</dc:creator>
  <cp:lastModifiedBy>Regina Mendes</cp:lastModifiedBy>
  <cp:revision>2</cp:revision>
  <cp:lastPrinted>2023-09-04T22:52:00Z</cp:lastPrinted>
  <dcterms:created xsi:type="dcterms:W3CDTF">2024-12-12T21:23:00Z</dcterms:created>
  <dcterms:modified xsi:type="dcterms:W3CDTF">2024-12-12T21:23:00Z</dcterms:modified>
</cp:coreProperties>
</file>